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56670">
        <w:rPr>
          <w:rFonts w:ascii="Calibri" w:eastAsia="Times New Roman" w:hAnsi="Calibri" w:cs="Calibri"/>
          <w:sz w:val="24"/>
          <w:szCs w:val="24"/>
          <w:lang w:eastAsia="pl-PL"/>
        </w:rPr>
        <w:t>PLAN STUDIÓW PODYPLOMOWYCH</w:t>
      </w:r>
      <w:r w:rsidRPr="009566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KRYMINALISTYKA I  PSYCHOLOGIA KRYMINALISTYCZNA</w:t>
      </w:r>
    </w:p>
    <w:p w:rsidR="00956670" w:rsidRPr="00956670" w:rsidRDefault="00956670" w:rsidP="00956670">
      <w:pPr>
        <w:spacing w:after="120" w:line="240" w:lineRule="auto"/>
        <w:rPr>
          <w:rFonts w:ascii="Calibri" w:eastAsia="Times New Roman" w:hAnsi="Calibri" w:cs="Calibri"/>
          <w:color w:val="404040"/>
          <w:sz w:val="28"/>
          <w:szCs w:val="28"/>
          <w:lang w:eastAsia="pl-PL"/>
        </w:rPr>
      </w:pPr>
    </w:p>
    <w:p w:rsidR="00956670" w:rsidRPr="00956670" w:rsidRDefault="00956670" w:rsidP="00956670">
      <w:pPr>
        <w:spacing w:after="120" w:line="240" w:lineRule="auto"/>
        <w:rPr>
          <w:rFonts w:ascii="Calibri" w:eastAsia="Times New Roman" w:hAnsi="Calibri" w:cs="Calibri"/>
          <w:color w:val="404040"/>
          <w:sz w:val="24"/>
          <w:szCs w:val="24"/>
          <w:lang w:eastAsia="pl-PL"/>
        </w:rPr>
      </w:pPr>
      <w:r w:rsidRPr="00956670">
        <w:rPr>
          <w:rFonts w:ascii="Calibri" w:eastAsia="Times New Roman" w:hAnsi="Calibri" w:cs="Calibri"/>
          <w:color w:val="404040"/>
          <w:sz w:val="28"/>
          <w:szCs w:val="28"/>
          <w:lang w:eastAsia="pl-PL"/>
        </w:rPr>
        <w:t xml:space="preserve">semestr 1  </w:t>
      </w:r>
      <w:r w:rsidRPr="00956670">
        <w:rPr>
          <w:rFonts w:ascii="Calibri" w:eastAsia="Times New Roman" w:hAnsi="Calibri" w:cs="Calibri"/>
          <w:color w:val="404040"/>
          <w:sz w:val="24"/>
          <w:szCs w:val="24"/>
          <w:lang w:eastAsia="pl-PL"/>
        </w:rPr>
        <w:tab/>
      </w:r>
    </w:p>
    <w:p w:rsidR="00956670" w:rsidRPr="00956670" w:rsidRDefault="00956670" w:rsidP="00956670">
      <w:pPr>
        <w:spacing w:after="12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  <w:r w:rsidRPr="00956670">
        <w:rPr>
          <w:rFonts w:ascii="Calibri" w:eastAsia="Times New Roman" w:hAnsi="Calibri" w:cs="Calibri"/>
          <w:color w:val="595959"/>
          <w:sz w:val="24"/>
          <w:szCs w:val="24"/>
          <w:lang w:eastAsia="pl-PL"/>
        </w:rPr>
        <w:t xml:space="preserve">zajęcia </w:t>
      </w:r>
    </w:p>
    <w:tbl>
      <w:tblPr>
        <w:tblW w:w="87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425"/>
        <w:gridCol w:w="655"/>
      </w:tblGrid>
      <w:tr w:rsidR="00956670" w:rsidRPr="00956670" w:rsidTr="00D860C4">
        <w:trPr>
          <w:cantSplit/>
          <w:trHeight w:hRule="exact" w:val="732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667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godziny kontaktowe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E/-</w:t>
            </w:r>
          </w:p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lang w:eastAsia="ar-SA"/>
              </w:rPr>
              <w:t>PRAKTYKA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punkty ECTS</w:t>
            </w:r>
          </w:p>
        </w:tc>
      </w:tr>
      <w:tr w:rsidR="00956670" w:rsidRPr="00956670" w:rsidTr="00D860C4">
        <w:trPr>
          <w:cantSplit/>
          <w:trHeight w:hRule="exact" w:val="362"/>
        </w:trPr>
        <w:tc>
          <w:tcPr>
            <w:tcW w:w="38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Calibri" w:eastAsia="Times New Roman" w:hAnsi="Calibri" w:cs="Calibri"/>
                <w:sz w:val="14"/>
                <w:szCs w:val="16"/>
                <w:lang w:val="en-US" w:eastAsia="ar-SA"/>
              </w:rPr>
            </w:pPr>
            <w:r w:rsidRPr="00956670">
              <w:rPr>
                <w:rFonts w:ascii="Calibri" w:eastAsia="Times New Roman" w:hAnsi="Calibri" w:cs="Calibri"/>
                <w:sz w:val="14"/>
                <w:szCs w:val="16"/>
                <w:lang w:val="en-US" w:eastAsia="ar-SA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  <w:vAlign w:val="center"/>
          </w:tcPr>
          <w:p w:rsidR="00956670" w:rsidRPr="00956670" w:rsidRDefault="00D952B9" w:rsidP="00956670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  <w:proofErr w:type="spellStart"/>
            <w:r w:rsidRPr="00956670"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  <w:t>R</w:t>
            </w:r>
            <w:r w:rsidR="00956670" w:rsidRPr="00956670"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  <w:t>azem</w:t>
            </w:r>
            <w:proofErr w:type="spellEnd"/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en-US" w:eastAsia="ar-SA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</w:p>
        </w:tc>
      </w:tr>
      <w:tr w:rsidR="00956670" w:rsidRPr="00956670" w:rsidTr="00D860C4">
        <w:trPr>
          <w:cantSplit/>
          <w:trHeight w:hRule="exact" w:val="649"/>
        </w:trPr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Kryminalistyka w grupie nauk penalnych.</w:t>
            </w:r>
          </w:p>
          <w:p w:rsidR="00112808" w:rsidRDefault="00956670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Identyfikacja śladów, osób rzeczy, zwłok</w:t>
            </w:r>
            <w:r w:rsidR="00112808"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56670" w:rsidRPr="00112808" w:rsidRDefault="00112808" w:rsidP="001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kryminalistyczna. Modus </w:t>
            </w:r>
            <w:proofErr w:type="spellStart"/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operandi</w:t>
            </w:r>
            <w:proofErr w:type="spellEnd"/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alibi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112808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</w:t>
            </w:r>
            <w:r w:rsidR="00956670"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112808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</w:t>
            </w:r>
            <w:r w:rsidR="00956670"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EB27D3" w:rsidP="00EB27D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112808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3</w:t>
            </w: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Prawna problematyka dowodów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F24A6A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</w:t>
            </w: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zagadnienia prawa karnego</w:t>
            </w:r>
          </w:p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4</w:t>
            </w: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612F" w:rsidRDefault="0024612F" w:rsidP="002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Taktyka przeprowadzania czynności procesowo-kryminalistycznych:</w:t>
            </w:r>
          </w:p>
          <w:p w:rsidR="0024612F" w:rsidRDefault="0024612F" w:rsidP="002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Oględziny miejsca zdarzenia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Okazanie</w:t>
            </w:r>
          </w:p>
          <w:p w:rsidR="0024612F" w:rsidRDefault="0024612F" w:rsidP="002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Przeszukanie</w:t>
            </w:r>
          </w:p>
          <w:p w:rsidR="0024612F" w:rsidRDefault="0024612F" w:rsidP="002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Eksperyment procesowo-kryminalistyczny.</w:t>
            </w:r>
          </w:p>
          <w:p w:rsidR="0024612F" w:rsidRDefault="0024612F" w:rsidP="002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Konfrontacja.</w:t>
            </w:r>
          </w:p>
          <w:p w:rsidR="00956670" w:rsidRPr="00956670" w:rsidRDefault="0024612F" w:rsidP="00246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Wizja lokalna.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112808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5</w:t>
            </w: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operacyjno-rozpoznawcze a proces karny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</w:t>
            </w:r>
          </w:p>
        </w:tc>
      </w:tr>
      <w:tr w:rsidR="00956670" w:rsidRPr="00956670" w:rsidTr="00D860C4">
        <w:trPr>
          <w:trHeight w:val="30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Pozostałe zajęcia (praktyka)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D75EC1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3</w:t>
            </w:r>
            <w:r w:rsidR="00956670"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D75EC1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110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D75EC1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16</w:t>
            </w: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FF66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</w:tbl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</w:p>
    <w:p w:rsidR="00112808" w:rsidRDefault="00112808" w:rsidP="00956670">
      <w:pPr>
        <w:spacing w:after="12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</w:p>
    <w:p w:rsidR="00112808" w:rsidRDefault="00112808" w:rsidP="00956670">
      <w:pPr>
        <w:spacing w:after="12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</w:p>
    <w:p w:rsidR="00112808" w:rsidRDefault="00112808" w:rsidP="00956670">
      <w:pPr>
        <w:spacing w:after="12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</w:p>
    <w:p w:rsidR="00112808" w:rsidRDefault="00112808" w:rsidP="00956670">
      <w:pPr>
        <w:spacing w:after="12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120" w:line="240" w:lineRule="auto"/>
        <w:rPr>
          <w:rFonts w:ascii="Calibri" w:eastAsia="Times New Roman" w:hAnsi="Calibri" w:cs="Calibri"/>
          <w:b/>
          <w:color w:val="404040"/>
          <w:sz w:val="24"/>
          <w:szCs w:val="24"/>
          <w:lang w:eastAsia="pl-PL"/>
        </w:rPr>
      </w:pPr>
      <w:r w:rsidRPr="00956670">
        <w:rPr>
          <w:rFonts w:ascii="Calibri" w:eastAsia="Times New Roman" w:hAnsi="Calibri" w:cs="Calibri"/>
          <w:b/>
          <w:color w:val="404040"/>
          <w:sz w:val="28"/>
          <w:szCs w:val="28"/>
          <w:lang w:eastAsia="pl-PL"/>
        </w:rPr>
        <w:t xml:space="preserve">semestr 2  </w:t>
      </w:r>
      <w:r w:rsidRPr="00956670">
        <w:rPr>
          <w:rFonts w:ascii="Calibri" w:eastAsia="Times New Roman" w:hAnsi="Calibri" w:cs="Calibri"/>
          <w:b/>
          <w:color w:val="404040"/>
          <w:sz w:val="24"/>
          <w:szCs w:val="24"/>
          <w:lang w:eastAsia="pl-PL"/>
        </w:rPr>
        <w:tab/>
      </w:r>
    </w:p>
    <w:p w:rsidR="00956670" w:rsidRPr="00956670" w:rsidRDefault="00956670" w:rsidP="00956670">
      <w:pPr>
        <w:spacing w:after="120" w:line="240" w:lineRule="auto"/>
        <w:rPr>
          <w:rFonts w:ascii="Calibri" w:eastAsia="Times New Roman" w:hAnsi="Calibri" w:cs="Calibri"/>
          <w:color w:val="595959"/>
          <w:sz w:val="24"/>
          <w:szCs w:val="24"/>
          <w:lang w:eastAsia="pl-PL"/>
        </w:rPr>
      </w:pPr>
      <w:r w:rsidRPr="00956670">
        <w:rPr>
          <w:rFonts w:ascii="Calibri" w:eastAsia="Times New Roman" w:hAnsi="Calibri" w:cs="Calibri"/>
          <w:color w:val="595959"/>
          <w:sz w:val="24"/>
          <w:szCs w:val="24"/>
          <w:lang w:eastAsia="pl-PL"/>
        </w:rPr>
        <w:t xml:space="preserve">zajęcia </w:t>
      </w:r>
    </w:p>
    <w:tbl>
      <w:tblPr>
        <w:tblW w:w="87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454"/>
        <w:gridCol w:w="454"/>
        <w:gridCol w:w="454"/>
        <w:gridCol w:w="454"/>
        <w:gridCol w:w="454"/>
        <w:gridCol w:w="454"/>
        <w:gridCol w:w="340"/>
        <w:gridCol w:w="425"/>
        <w:gridCol w:w="338"/>
        <w:gridCol w:w="425"/>
        <w:gridCol w:w="655"/>
      </w:tblGrid>
      <w:tr w:rsidR="00956670" w:rsidRPr="00956670" w:rsidTr="00D860C4">
        <w:trPr>
          <w:cantSplit/>
          <w:trHeight w:hRule="exact" w:val="732"/>
        </w:trPr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956670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godziny kontaktowe</w:t>
            </w:r>
          </w:p>
        </w:tc>
        <w:tc>
          <w:tcPr>
            <w:tcW w:w="3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E/-</w:t>
            </w:r>
          </w:p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lang w:eastAsia="ar-SA"/>
              </w:rPr>
              <w:t>PRAKTYKA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punkty ECTS</w:t>
            </w:r>
          </w:p>
        </w:tc>
      </w:tr>
      <w:tr w:rsidR="00956670" w:rsidRPr="00956670" w:rsidTr="00D860C4">
        <w:trPr>
          <w:cantSplit/>
          <w:trHeight w:hRule="exact" w:val="362"/>
        </w:trPr>
        <w:tc>
          <w:tcPr>
            <w:tcW w:w="382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Calibri" w:eastAsia="Times New Roman" w:hAnsi="Calibri" w:cs="Calibri"/>
                <w:sz w:val="14"/>
                <w:szCs w:val="16"/>
                <w:lang w:val="en-US" w:eastAsia="ar-SA"/>
              </w:rPr>
            </w:pPr>
            <w:r w:rsidRPr="00956670">
              <w:rPr>
                <w:rFonts w:ascii="Calibri" w:eastAsia="Times New Roman" w:hAnsi="Calibri" w:cs="Calibri"/>
                <w:sz w:val="14"/>
                <w:szCs w:val="16"/>
                <w:lang w:val="en-US" w:eastAsia="ar-SA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tbRl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ind w:left="5" w:right="-55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</w:pPr>
            <w:proofErr w:type="spellStart"/>
            <w:r w:rsidRPr="00956670">
              <w:rPr>
                <w:rFonts w:ascii="Calibri" w:eastAsia="Times New Roman" w:hAnsi="Calibri" w:cs="Calibri"/>
                <w:sz w:val="16"/>
                <w:szCs w:val="16"/>
                <w:lang w:val="en-US" w:eastAsia="ar-SA"/>
              </w:rPr>
              <w:t>Razem</w:t>
            </w:r>
            <w:proofErr w:type="spellEnd"/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val="en-US" w:eastAsia="ar-SA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E6E6FF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</w:p>
        </w:tc>
      </w:tr>
      <w:tr w:rsidR="00956670" w:rsidRPr="00956670" w:rsidTr="00D860C4">
        <w:trPr>
          <w:cantSplit/>
          <w:trHeight w:hRule="exact" w:val="649"/>
        </w:trPr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S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P</w:t>
            </w:r>
          </w:p>
        </w:tc>
        <w:tc>
          <w:tcPr>
            <w:tcW w:w="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808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Niekonwencjonalne metody śledcze</w:t>
            </w:r>
            <w:r w:rsidR="00726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128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Pułapki kryminalistyczne</w:t>
            </w:r>
          </w:p>
          <w:p w:rsidR="00956670" w:rsidRDefault="00726091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Wykrywacz kłamstw (wariograf)</w:t>
            </w:r>
          </w:p>
          <w:p w:rsidR="00726091" w:rsidRPr="00956670" w:rsidRDefault="00726091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726091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726091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F24A6A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3</w:t>
            </w:r>
          </w:p>
        </w:tc>
      </w:tr>
      <w:tr w:rsidR="002132D5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Default="002132D5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Profilowanie nieznanych sprawców</w:t>
            </w:r>
          </w:p>
          <w:p w:rsidR="002132D5" w:rsidRDefault="002132D5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Psychologia kryminalistyczna</w:t>
            </w:r>
          </w:p>
          <w:p w:rsidR="002132D5" w:rsidRPr="00956670" w:rsidRDefault="002132D5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Ekspertyza psychologiczna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Pr="00956670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Pr="00956670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Pr="00956670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Pr="00956670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Pr="00956670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32D5" w:rsidRPr="00956670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32D5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Pr="00956670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Pr="00956670" w:rsidRDefault="002132D5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2D5" w:rsidRDefault="00F24A6A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3</w:t>
            </w: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112808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Taktyka przesłuchania</w:t>
            </w:r>
            <w:r w:rsidR="00956670"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świadka, podejrzanego, oskarżonego, biegłego, dziecka, osób w podeszłym wieku.</w:t>
            </w:r>
          </w:p>
          <w:p w:rsidR="00956670" w:rsidRDefault="00956670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Przesłuchanie świadka incognito</w:t>
            </w:r>
            <w:r w:rsidR="00726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26091" w:rsidRPr="00956670" w:rsidRDefault="00726091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Świadek koronny.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EB27D3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3</w:t>
            </w: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808" w:rsidRDefault="00112808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Ekspertyzy sądowe:</w:t>
            </w:r>
          </w:p>
          <w:p w:rsidR="00D64773" w:rsidRDefault="00956670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antropologiczna</w:t>
            </w:r>
            <w:r w:rsidR="006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64773" w:rsidRDefault="00D64773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medyczno-sądowa, </w:t>
            </w:r>
          </w:p>
          <w:p w:rsidR="00D64773" w:rsidRDefault="006217DF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daktyloskopijna, </w:t>
            </w:r>
          </w:p>
          <w:p w:rsidR="00D64773" w:rsidRDefault="006217DF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osmologiczna, </w:t>
            </w:r>
          </w:p>
          <w:p w:rsidR="00D64773" w:rsidRDefault="006217DF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mechanoskopijna, </w:t>
            </w:r>
          </w:p>
          <w:p w:rsidR="00D64773" w:rsidRDefault="006217DF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broni palnej, </w:t>
            </w:r>
          </w:p>
          <w:p w:rsidR="00D64773" w:rsidRDefault="006217DF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pismoznawcza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56670" w:rsidRDefault="006217DF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fonoskopijna</w:t>
            </w:r>
            <w:proofErr w:type="spellEnd"/>
            <w:r w:rsidR="00D6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C1A81" w:rsidRPr="00956670" w:rsidRDefault="007C1A81" w:rsidP="00956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Kryminalistyczne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fenotypowanie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DNA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7C1A81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</w:t>
            </w:r>
            <w:r w:rsidR="007C1A81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F24A6A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4</w:t>
            </w: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Środki przymusu bezpośredniego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956670" w:rsidRPr="00956670" w:rsidRDefault="00F24A6A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2</w:t>
            </w:r>
          </w:p>
        </w:tc>
      </w:tr>
      <w:tr w:rsidR="00956670" w:rsidRPr="00956670" w:rsidTr="00542D3A">
        <w:trPr>
          <w:trHeight w:val="26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Pozostałe zajęcia (praktyka)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D75EC1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952B9" w:rsidRPr="00956670" w:rsidRDefault="00D75EC1" w:rsidP="00D952B9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D75EC1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24612F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15</w:t>
            </w: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  <w:tr w:rsidR="00956670" w:rsidRPr="00956670" w:rsidTr="00D860C4">
        <w:tc>
          <w:tcPr>
            <w:tcW w:w="38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color w:val="FF6600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</w:tbl>
    <w:p w:rsidR="00956670" w:rsidRPr="00956670" w:rsidRDefault="00956670" w:rsidP="00956670">
      <w:pPr>
        <w:spacing w:after="120" w:line="240" w:lineRule="auto"/>
        <w:rPr>
          <w:rFonts w:ascii="Calibri" w:eastAsia="Times New Roman" w:hAnsi="Calibri" w:cs="Calibri"/>
          <w:color w:val="333370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120" w:line="240" w:lineRule="auto"/>
        <w:rPr>
          <w:rFonts w:ascii="Calibri" w:eastAsia="Times New Roman" w:hAnsi="Calibri" w:cs="Calibri"/>
          <w:color w:val="333370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120" w:line="240" w:lineRule="auto"/>
        <w:rPr>
          <w:rFonts w:ascii="Calibri" w:eastAsia="Times New Roman" w:hAnsi="Calibri" w:cs="Calibri"/>
          <w:color w:val="333370"/>
          <w:sz w:val="24"/>
          <w:szCs w:val="24"/>
          <w:lang w:eastAsia="pl-PL"/>
        </w:rPr>
      </w:pPr>
    </w:p>
    <w:p w:rsidR="00956670" w:rsidRPr="00956670" w:rsidRDefault="00956670" w:rsidP="00956670">
      <w:pPr>
        <w:spacing w:after="113" w:line="240" w:lineRule="auto"/>
        <w:rPr>
          <w:rFonts w:ascii="Calibri" w:eastAsia="Times New Roman" w:hAnsi="Calibri" w:cs="Calibri"/>
          <w:b/>
          <w:bCs/>
          <w:sz w:val="12"/>
          <w:szCs w:val="12"/>
          <w:lang w:eastAsia="pl-PL"/>
        </w:rPr>
      </w:pPr>
    </w:p>
    <w:p w:rsidR="00956670" w:rsidRPr="00956670" w:rsidRDefault="00956670" w:rsidP="00956670">
      <w:pPr>
        <w:spacing w:after="113" w:line="240" w:lineRule="auto"/>
        <w:rPr>
          <w:rFonts w:ascii="Calibri" w:eastAsia="Times New Roman" w:hAnsi="Calibri" w:cs="Calibri"/>
          <w:b/>
          <w:bCs/>
          <w:sz w:val="12"/>
          <w:szCs w:val="12"/>
          <w:lang w:eastAsia="pl-PL"/>
        </w:rPr>
      </w:pPr>
    </w:p>
    <w:p w:rsidR="00956670" w:rsidRPr="00956670" w:rsidRDefault="00956670" w:rsidP="00956670">
      <w:pPr>
        <w:spacing w:after="113" w:line="240" w:lineRule="auto"/>
        <w:rPr>
          <w:rFonts w:ascii="Calibri" w:eastAsia="Times New Roman" w:hAnsi="Calibri" w:cs="Calibri"/>
          <w:b/>
          <w:bCs/>
          <w:sz w:val="12"/>
          <w:szCs w:val="12"/>
          <w:lang w:eastAsia="pl-PL"/>
        </w:rPr>
      </w:pPr>
    </w:p>
    <w:p w:rsidR="00956670" w:rsidRPr="00956670" w:rsidRDefault="00956670" w:rsidP="00956670">
      <w:pPr>
        <w:spacing w:after="113" w:line="240" w:lineRule="auto"/>
        <w:rPr>
          <w:rFonts w:ascii="Calibri" w:eastAsia="Times New Roman" w:hAnsi="Calibri" w:cs="Calibri"/>
          <w:b/>
          <w:bCs/>
          <w:sz w:val="12"/>
          <w:szCs w:val="12"/>
          <w:lang w:eastAsia="pl-PL"/>
        </w:rPr>
      </w:pPr>
    </w:p>
    <w:p w:rsidR="00956670" w:rsidRPr="00956670" w:rsidRDefault="00956670" w:rsidP="00956670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spacing w:after="113" w:line="240" w:lineRule="auto"/>
        <w:rPr>
          <w:rFonts w:ascii="Calibri" w:eastAsia="Times New Roman" w:hAnsi="Calibri" w:cs="Calibri"/>
          <w:lang w:eastAsia="pl-PL"/>
        </w:rPr>
      </w:pPr>
      <w:r w:rsidRPr="00956670">
        <w:rPr>
          <w:rFonts w:ascii="Calibri" w:eastAsia="Times New Roman" w:hAnsi="Calibri" w:cs="Calibri"/>
          <w:lang w:eastAsia="pl-PL"/>
        </w:rPr>
        <w:t>praktyki zawodowe pedagogiczne</w:t>
      </w:r>
    </w:p>
    <w:tbl>
      <w:tblPr>
        <w:tblW w:w="9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1418"/>
        <w:gridCol w:w="3982"/>
        <w:gridCol w:w="567"/>
        <w:gridCol w:w="709"/>
        <w:gridCol w:w="708"/>
        <w:gridCol w:w="1848"/>
      </w:tblGrid>
      <w:tr w:rsidR="00956670" w:rsidRPr="00956670" w:rsidTr="00D860C4">
        <w:trPr>
          <w:cantSplit/>
          <w:trHeight w:hRule="exact" w:val="518"/>
        </w:trPr>
        <w:tc>
          <w:tcPr>
            <w:tcW w:w="1972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semestr</w:t>
            </w:r>
          </w:p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98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 xml:space="preserve">nazwa praktyki </w:t>
            </w:r>
          </w:p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godziny zajęć z ucz./</w:t>
            </w:r>
            <w:proofErr w:type="spellStart"/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wych</w:t>
            </w:r>
            <w:proofErr w:type="spellEnd"/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8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termin i system realizacji praktyki</w:t>
            </w:r>
          </w:p>
        </w:tc>
      </w:tr>
      <w:tr w:rsidR="00956670" w:rsidRPr="00956670" w:rsidTr="00D860C4">
        <w:trPr>
          <w:cantSplit/>
          <w:trHeight w:hRule="exact" w:val="362"/>
        </w:trPr>
        <w:tc>
          <w:tcPr>
            <w:tcW w:w="197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1FA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8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1FA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1FA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 xml:space="preserve">razem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proofErr w:type="spellStart"/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prow</w:t>
            </w:r>
            <w:proofErr w:type="spellEnd"/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18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AFF"/>
            <w:vAlign w:val="center"/>
          </w:tcPr>
          <w:p w:rsidR="00956670" w:rsidRPr="00956670" w:rsidRDefault="00956670" w:rsidP="0095667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56670" w:rsidRPr="00956670" w:rsidTr="00D860C4">
        <w:tc>
          <w:tcPr>
            <w:tcW w:w="19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  <w:tr w:rsidR="00956670" w:rsidRPr="00956670" w:rsidTr="00D860C4">
        <w:tc>
          <w:tcPr>
            <w:tcW w:w="19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  <w:tr w:rsidR="00956670" w:rsidRPr="00956670" w:rsidTr="00D860C4">
        <w:tc>
          <w:tcPr>
            <w:tcW w:w="197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3982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  <w:tr w:rsidR="00956670" w:rsidRPr="00956670" w:rsidTr="00D860C4">
        <w:tc>
          <w:tcPr>
            <w:tcW w:w="554" w:type="dxa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400" w:type="dxa"/>
            <w:gridSpan w:val="2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left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</w:tbl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56670" w:rsidRPr="00956670" w:rsidRDefault="00956670" w:rsidP="00956670">
      <w:pPr>
        <w:widowControl w:val="0"/>
        <w:numPr>
          <w:ilvl w:val="0"/>
          <w:numId w:val="1"/>
        </w:numPr>
        <w:tabs>
          <w:tab w:val="left" w:pos="360"/>
          <w:tab w:val="num" w:pos="1080"/>
        </w:tabs>
        <w:spacing w:after="113" w:line="240" w:lineRule="auto"/>
        <w:rPr>
          <w:rFonts w:ascii="Calibri" w:eastAsia="Times New Roman" w:hAnsi="Calibri" w:cs="Calibri"/>
          <w:lang w:eastAsia="pl-PL"/>
        </w:rPr>
      </w:pPr>
      <w:r w:rsidRPr="00956670">
        <w:rPr>
          <w:rFonts w:ascii="Calibri" w:eastAsia="Times New Roman" w:hAnsi="Calibri" w:cs="Calibri"/>
          <w:lang w:eastAsia="pl-PL"/>
        </w:rPr>
        <w:t>praktyki zawodowe (</w:t>
      </w:r>
      <w:proofErr w:type="spellStart"/>
      <w:r w:rsidRPr="00956670">
        <w:rPr>
          <w:rFonts w:ascii="Calibri" w:eastAsia="Times New Roman" w:hAnsi="Calibri" w:cs="Calibri"/>
          <w:lang w:eastAsia="pl-PL"/>
        </w:rPr>
        <w:t>pozapedagogiczne</w:t>
      </w:r>
      <w:proofErr w:type="spellEnd"/>
      <w:r w:rsidRPr="00956670">
        <w:rPr>
          <w:rFonts w:ascii="Calibri" w:eastAsia="Times New Roman" w:hAnsi="Calibri" w:cs="Calibri"/>
          <w:lang w:eastAsia="pl-PL"/>
        </w:rPr>
        <w:t>)</w:t>
      </w:r>
    </w:p>
    <w:tbl>
      <w:tblPr>
        <w:tblW w:w="97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1474"/>
        <w:gridCol w:w="4536"/>
        <w:gridCol w:w="709"/>
        <w:gridCol w:w="708"/>
        <w:gridCol w:w="1848"/>
      </w:tblGrid>
      <w:tr w:rsidR="00956670" w:rsidRPr="00956670" w:rsidTr="00D860C4"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semestr</w:t>
            </w:r>
          </w:p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 xml:space="preserve">nazwa praktyki </w:t>
            </w:r>
          </w:p>
          <w:p w:rsidR="00956670" w:rsidRPr="00956670" w:rsidRDefault="00956670" w:rsidP="0095667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(rodzaj i zakres oraz miejsce realizacji)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tyg.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godz.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956670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termin i system realizacji praktyki</w:t>
            </w:r>
          </w:p>
        </w:tc>
      </w:tr>
      <w:tr w:rsidR="00956670" w:rsidRPr="00956670" w:rsidTr="00D860C4"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  <w:tr w:rsidR="00956670" w:rsidRPr="00956670" w:rsidTr="00D860C4"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  <w:tr w:rsidR="00956670" w:rsidRPr="00956670" w:rsidTr="00D860C4">
        <w:tc>
          <w:tcPr>
            <w:tcW w:w="511" w:type="dxa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6010" w:type="dxa"/>
            <w:gridSpan w:val="2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  <w:tc>
          <w:tcPr>
            <w:tcW w:w="1848" w:type="dxa"/>
            <w:tcBorders>
              <w:left w:val="single" w:sz="1" w:space="0" w:color="000000"/>
            </w:tcBorders>
          </w:tcPr>
          <w:p w:rsidR="00956670" w:rsidRPr="00956670" w:rsidRDefault="00956670" w:rsidP="009566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</w:p>
        </w:tc>
      </w:tr>
    </w:tbl>
    <w:p w:rsidR="00956670" w:rsidRPr="00956670" w:rsidRDefault="00956670" w:rsidP="00956670">
      <w:pPr>
        <w:suppressAutoHyphens/>
        <w:spacing w:before="480" w:after="0" w:line="140" w:lineRule="exact"/>
        <w:jc w:val="right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956670" w:rsidRPr="00956670" w:rsidRDefault="00956670" w:rsidP="00956670">
      <w:pPr>
        <w:suppressAutoHyphens/>
        <w:spacing w:before="480" w:after="0" w:line="140" w:lineRule="exact"/>
        <w:jc w:val="right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956670" w:rsidRPr="00956670" w:rsidRDefault="00956670" w:rsidP="00956670">
      <w:pPr>
        <w:suppressAutoHyphens/>
        <w:spacing w:before="480" w:after="0" w:line="140" w:lineRule="exact"/>
        <w:jc w:val="right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956670" w:rsidRPr="00956670" w:rsidRDefault="00956670" w:rsidP="00956670">
      <w:pPr>
        <w:suppressAutoHyphens/>
        <w:spacing w:before="480" w:after="0" w:line="140" w:lineRule="exact"/>
        <w:jc w:val="right"/>
        <w:rPr>
          <w:rFonts w:ascii="Calibri" w:eastAsia="Times New Roman" w:hAnsi="Calibri" w:cs="Calibri"/>
          <w:sz w:val="16"/>
          <w:szCs w:val="16"/>
          <w:lang w:eastAsia="ar-SA"/>
        </w:rPr>
      </w:pPr>
      <w:r w:rsidRPr="00956670">
        <w:rPr>
          <w:rFonts w:ascii="Calibri" w:eastAsia="Times New Roman" w:hAnsi="Calibri" w:cs="Calibri"/>
          <w:sz w:val="16"/>
          <w:szCs w:val="16"/>
          <w:lang w:eastAsia="ar-SA"/>
        </w:rPr>
        <w:t>.............................................................................................</w:t>
      </w:r>
    </w:p>
    <w:p w:rsidR="00956670" w:rsidRPr="00956670" w:rsidRDefault="00956670" w:rsidP="00956670">
      <w:pPr>
        <w:suppressAutoHyphens/>
        <w:spacing w:after="0" w:line="140" w:lineRule="exact"/>
        <w:ind w:left="4956" w:firstLine="708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956670">
        <w:rPr>
          <w:rFonts w:ascii="Calibri" w:eastAsia="Times New Roman" w:hAnsi="Calibri" w:cs="Calibri"/>
          <w:color w:val="333333"/>
          <w:sz w:val="16"/>
          <w:szCs w:val="16"/>
          <w:lang w:eastAsia="ar-SA"/>
        </w:rPr>
        <w:t>pieczęć i podpis Dyrektora Instytutu  </w:t>
      </w:r>
    </w:p>
    <w:p w:rsidR="00956670" w:rsidRPr="00956670" w:rsidRDefault="00956670" w:rsidP="009566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E2043" w:rsidRDefault="00DE2043"/>
    <w:sectPr w:rsidR="00DE2043" w:rsidSect="00065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FE" w:rsidRDefault="008C21FE">
      <w:pPr>
        <w:spacing w:after="0" w:line="240" w:lineRule="auto"/>
      </w:pPr>
      <w:r>
        <w:separator/>
      </w:r>
    </w:p>
  </w:endnote>
  <w:endnote w:type="continuationSeparator" w:id="0">
    <w:p w:rsidR="008C21FE" w:rsidRDefault="008C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1F" w:rsidRDefault="008C2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1F" w:rsidRDefault="008C21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1F" w:rsidRDefault="008C2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FE" w:rsidRDefault="008C21FE">
      <w:pPr>
        <w:spacing w:after="0" w:line="240" w:lineRule="auto"/>
      </w:pPr>
      <w:r>
        <w:separator/>
      </w:r>
    </w:p>
  </w:footnote>
  <w:footnote w:type="continuationSeparator" w:id="0">
    <w:p w:rsidR="008C21FE" w:rsidRDefault="008C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1F" w:rsidRDefault="008C2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766"/>
      <w:gridCol w:w="1306"/>
    </w:tblGrid>
    <w:tr w:rsidR="002E5752" w:rsidRPr="00850263" w:rsidTr="00850263">
      <w:tc>
        <w:tcPr>
          <w:tcW w:w="7905" w:type="dxa"/>
          <w:shd w:val="clear" w:color="auto" w:fill="auto"/>
          <w:vAlign w:val="bottom"/>
        </w:tcPr>
        <w:p w:rsidR="002E5752" w:rsidRPr="00850263" w:rsidRDefault="00F35639" w:rsidP="00850263">
          <w:pPr>
            <w:pStyle w:val="Default"/>
            <w:ind w:right="6"/>
            <w:jc w:val="right"/>
            <w:rPr>
              <w:rFonts w:ascii="Calibri" w:eastAsia="Calibri" w:hAnsi="Calibri"/>
              <w:bCs/>
              <w:color w:val="auto"/>
              <w:sz w:val="16"/>
              <w:szCs w:val="16"/>
              <w:u w:val="single"/>
              <w:shd w:val="clear" w:color="auto" w:fill="FFFFFF"/>
            </w:rPr>
          </w:pPr>
          <w:r w:rsidRPr="00850263">
            <w:rPr>
              <w:rFonts w:ascii="Calibri" w:eastAsia="Calibri" w:hAnsi="Calibri"/>
              <w:bCs/>
              <w:color w:val="auto"/>
              <w:sz w:val="16"/>
              <w:szCs w:val="16"/>
              <w:u w:val="single"/>
              <w:shd w:val="clear" w:color="auto" w:fill="FFFFFF"/>
            </w:rPr>
            <w:t xml:space="preserve">Załącznik nr </w:t>
          </w:r>
          <w:r>
            <w:rPr>
              <w:rFonts w:ascii="Calibri" w:eastAsia="Calibri" w:hAnsi="Calibri"/>
              <w:bCs/>
              <w:color w:val="auto"/>
              <w:sz w:val="16"/>
              <w:szCs w:val="16"/>
              <w:u w:val="single"/>
              <w:shd w:val="clear" w:color="auto" w:fill="FFFFFF"/>
            </w:rPr>
            <w:t>4</w:t>
          </w:r>
        </w:p>
        <w:p w:rsidR="002E5752" w:rsidRPr="00850263" w:rsidRDefault="00F35639" w:rsidP="00850263">
          <w:pPr>
            <w:pStyle w:val="Default"/>
            <w:ind w:right="6"/>
            <w:jc w:val="right"/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</w:pPr>
          <w:r w:rsidRPr="00850263"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 xml:space="preserve">do Zarządzenia Prorektora ds. </w:t>
          </w:r>
          <w:r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 xml:space="preserve">Kształcenia </w:t>
          </w:r>
          <w:r w:rsidRPr="00850263"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>R</w:t>
          </w:r>
          <w:r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>D.</w:t>
          </w:r>
          <w:r w:rsidRPr="00850263"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>Z.02</w:t>
          </w:r>
          <w:r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>1</w:t>
          </w:r>
          <w:r w:rsidRPr="00850263"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>1</w:t>
          </w:r>
          <w:r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>.2.</w:t>
          </w:r>
          <w:r w:rsidRPr="00850263"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>202</w:t>
          </w:r>
          <w:r>
            <w:rPr>
              <w:rFonts w:ascii="Calibri" w:eastAsia="Calibri" w:hAnsi="Calibri"/>
              <w:bCs/>
              <w:color w:val="auto"/>
              <w:sz w:val="16"/>
              <w:szCs w:val="16"/>
              <w:shd w:val="clear" w:color="auto" w:fill="FFFFFF"/>
            </w:rPr>
            <w:t>1</w:t>
          </w:r>
        </w:p>
        <w:p w:rsidR="002E5752" w:rsidRPr="00850263" w:rsidRDefault="008C21FE" w:rsidP="00850263">
          <w:pPr>
            <w:pStyle w:val="Default"/>
            <w:ind w:right="6"/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1307" w:type="dxa"/>
          <w:shd w:val="clear" w:color="auto" w:fill="auto"/>
        </w:tcPr>
        <w:p w:rsidR="002E5752" w:rsidRPr="00850263" w:rsidRDefault="00956670" w:rsidP="00850263">
          <w:pPr>
            <w:pStyle w:val="Default"/>
            <w:ind w:right="6"/>
            <w:jc w:val="right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647700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6FFA" w:rsidRDefault="008C21FE" w:rsidP="002E575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51F" w:rsidRDefault="008C2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</w:pPr>
    </w:lvl>
    <w:lvl w:ilvl="1">
      <w:start w:val="1"/>
      <w:numFmt w:val="decimal"/>
      <w:lvlText w:val="%2."/>
      <w:lvlJc w:val="left"/>
      <w:pPr>
        <w:tabs>
          <w:tab w:val="num" w:pos="3282"/>
        </w:tabs>
      </w:pPr>
    </w:lvl>
    <w:lvl w:ilvl="2">
      <w:start w:val="1"/>
      <w:numFmt w:val="decimal"/>
      <w:lvlText w:val="%3."/>
      <w:lvlJc w:val="left"/>
      <w:pPr>
        <w:tabs>
          <w:tab w:val="num" w:pos="3642"/>
        </w:tabs>
      </w:pPr>
    </w:lvl>
    <w:lvl w:ilvl="3">
      <w:start w:val="1"/>
      <w:numFmt w:val="decimal"/>
      <w:lvlText w:val="%4."/>
      <w:lvlJc w:val="left"/>
      <w:pPr>
        <w:tabs>
          <w:tab w:val="num" w:pos="4002"/>
        </w:tabs>
      </w:pPr>
    </w:lvl>
    <w:lvl w:ilvl="4">
      <w:start w:val="1"/>
      <w:numFmt w:val="decimal"/>
      <w:lvlText w:val="%5."/>
      <w:lvlJc w:val="left"/>
      <w:pPr>
        <w:tabs>
          <w:tab w:val="num" w:pos="4362"/>
        </w:tabs>
      </w:pPr>
    </w:lvl>
    <w:lvl w:ilvl="5">
      <w:start w:val="1"/>
      <w:numFmt w:val="decimal"/>
      <w:lvlText w:val="%6."/>
      <w:lvlJc w:val="left"/>
      <w:pPr>
        <w:tabs>
          <w:tab w:val="num" w:pos="4722"/>
        </w:tabs>
      </w:pPr>
    </w:lvl>
    <w:lvl w:ilvl="6">
      <w:start w:val="1"/>
      <w:numFmt w:val="decimal"/>
      <w:lvlText w:val="%7."/>
      <w:lvlJc w:val="left"/>
      <w:pPr>
        <w:tabs>
          <w:tab w:val="num" w:pos="5082"/>
        </w:tabs>
      </w:pPr>
    </w:lvl>
    <w:lvl w:ilvl="7">
      <w:start w:val="1"/>
      <w:numFmt w:val="decimal"/>
      <w:lvlText w:val="%8."/>
      <w:lvlJc w:val="left"/>
      <w:pPr>
        <w:tabs>
          <w:tab w:val="num" w:pos="5442"/>
        </w:tabs>
      </w:pPr>
    </w:lvl>
    <w:lvl w:ilvl="8">
      <w:start w:val="1"/>
      <w:numFmt w:val="decimal"/>
      <w:lvlText w:val="%9."/>
      <w:lvlJc w:val="left"/>
      <w:pPr>
        <w:tabs>
          <w:tab w:val="num" w:pos="580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70"/>
    <w:rsid w:val="00112808"/>
    <w:rsid w:val="001D55C6"/>
    <w:rsid w:val="00203E4E"/>
    <w:rsid w:val="002132D5"/>
    <w:rsid w:val="0024612F"/>
    <w:rsid w:val="00542D3A"/>
    <w:rsid w:val="006217DF"/>
    <w:rsid w:val="00673B0C"/>
    <w:rsid w:val="00726091"/>
    <w:rsid w:val="007C1A81"/>
    <w:rsid w:val="007C7589"/>
    <w:rsid w:val="008C21FE"/>
    <w:rsid w:val="00956670"/>
    <w:rsid w:val="00D64773"/>
    <w:rsid w:val="00D75EC1"/>
    <w:rsid w:val="00D952B9"/>
    <w:rsid w:val="00DE2043"/>
    <w:rsid w:val="00EB27D3"/>
    <w:rsid w:val="00EC7061"/>
    <w:rsid w:val="00F24A6A"/>
    <w:rsid w:val="00F3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3551A-996A-4D24-B6BC-EDAFF9DD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6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56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667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2022-04-03T17:19:00Z</cp:lastPrinted>
  <dcterms:created xsi:type="dcterms:W3CDTF">2022-04-08T11:54:00Z</dcterms:created>
  <dcterms:modified xsi:type="dcterms:W3CDTF">2022-04-08T11:54:00Z</dcterms:modified>
</cp:coreProperties>
</file>